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6" w:rsidRDefault="00AE5EA8">
      <w:bookmarkStart w:id="0" w:name="_GoBack"/>
      <w:bookmarkEnd w:id="0"/>
      <w:r>
        <w:t>Programa de los quintos 2020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>Absolutismo: características. Sociedad estamental. Mercantilismo. Ideólogos del Absolutismo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>Revolución industrial. Porqué inicia en Inglaterra. Etapas del desarrollo industrial: textil, metalurgia, locomotoras. Consecuencias.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>Revolución francesa: causas en la Francia pre-revolucionaria. Nuevas Ideas. Etapas. Documentos: Declaración Universal de los Derechos del Hombre y el Ciudadano.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>La Banda Oriental: característica básicas, el peso de la ganadería. Fundación de Montevideo y poblamiento de la campaña. El arreglo de los campos.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 xml:space="preserve">Revolución Oriental: Antecedentes. La Revolución de Mayo. Semblanza de Artigas. El centralismo y el federalismo. Documentos: Instrucciones de  Año XIII y Reglamento de Tierras de 1815. Legado </w:t>
      </w:r>
      <w:proofErr w:type="spellStart"/>
      <w:r>
        <w:t>artiguista</w:t>
      </w:r>
      <w:proofErr w:type="spellEnd"/>
      <w:r>
        <w:t>.</w:t>
      </w:r>
    </w:p>
    <w:p w:rsidR="00DF089A" w:rsidRDefault="00DF089A" w:rsidP="00DF089A">
      <w:pPr>
        <w:pStyle w:val="Prrafodelista"/>
        <w:numPr>
          <w:ilvl w:val="0"/>
          <w:numId w:val="1"/>
        </w:numPr>
      </w:pPr>
      <w:r>
        <w:t>Expansión de la Revolución Industrial a otros países: Francia, Alemania y Estados Unidos. Desarrollo del movimiento obrero y su influencia en las revoluciones burguesas del XIX.</w:t>
      </w:r>
    </w:p>
    <w:p w:rsidR="00385A5A" w:rsidRDefault="00385A5A" w:rsidP="00DF089A">
      <w:pPr>
        <w:pStyle w:val="Prrafodelista"/>
        <w:numPr>
          <w:ilvl w:val="0"/>
          <w:numId w:val="1"/>
        </w:numPr>
      </w:pPr>
      <w:r>
        <w:t xml:space="preserve">Uruguay durante la dominación luso brasileña. La independencia y el período del Uruguay Pastoril y </w:t>
      </w:r>
      <w:proofErr w:type="spellStart"/>
      <w:r>
        <w:t>Caudillesco</w:t>
      </w:r>
      <w:proofErr w:type="spellEnd"/>
      <w:r>
        <w:t>. La Guerra Grande.</w:t>
      </w:r>
    </w:p>
    <w:sectPr w:rsidR="00385A5A" w:rsidSect="00C0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90CE6"/>
    <w:multiLevelType w:val="hybridMultilevel"/>
    <w:tmpl w:val="DDB871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8"/>
    <w:rsid w:val="00385A5A"/>
    <w:rsid w:val="008A0A2E"/>
    <w:rsid w:val="00AE5EA8"/>
    <w:rsid w:val="00C01866"/>
    <w:rsid w:val="00D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101F-DC42-48DE-9003-4F30295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 de Windows</cp:lastModifiedBy>
  <cp:revision>2</cp:revision>
  <dcterms:created xsi:type="dcterms:W3CDTF">2020-04-20T11:02:00Z</dcterms:created>
  <dcterms:modified xsi:type="dcterms:W3CDTF">2020-04-20T11:02:00Z</dcterms:modified>
</cp:coreProperties>
</file>