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A07E2" w14:textId="0FB89D27" w:rsidR="005D77EC" w:rsidRDefault="61D4769A">
      <w:r>
        <w:t xml:space="preserve"> APU</w:t>
      </w:r>
      <w:r w:rsidR="00760F35">
        <w:t xml:space="preserve">NTES S0BRE FALACIAS </w:t>
      </w:r>
      <w:r>
        <w:t xml:space="preserve"> (texto</w:t>
      </w:r>
      <w:r w:rsidR="0097549D">
        <w:t>s fuentes</w:t>
      </w:r>
      <w:r>
        <w:t xml:space="preserve"> “Introducción</w:t>
      </w:r>
      <w:r w:rsidR="00235EB5">
        <w:t xml:space="preserve"> a la Lógica” de Irving M. </w:t>
      </w:r>
      <w:proofErr w:type="spellStart"/>
      <w:r w:rsidR="00235EB5">
        <w:t>Copi</w:t>
      </w:r>
      <w:proofErr w:type="spellEnd"/>
      <w:r w:rsidR="00235EB5">
        <w:t xml:space="preserve"> y “Como hacer cosas con razones” de Raquel </w:t>
      </w:r>
      <w:proofErr w:type="spellStart"/>
      <w:r w:rsidR="00235EB5">
        <w:t>Guinovart</w:t>
      </w:r>
      <w:proofErr w:type="spellEnd"/>
      <w:r w:rsidR="00235EB5">
        <w:t xml:space="preserve"> y </w:t>
      </w:r>
      <w:proofErr w:type="spellStart"/>
      <w:r w:rsidR="00235EB5">
        <w:t>Aloisio</w:t>
      </w:r>
      <w:proofErr w:type="spellEnd"/>
      <w:r w:rsidR="00235EB5">
        <w:t>)</w:t>
      </w:r>
    </w:p>
    <w:p w14:paraId="483FF004" w14:textId="061A9172" w:rsidR="61D4769A" w:rsidRDefault="61D4769A" w:rsidP="61D4769A">
      <w:r>
        <w:t>(Este tema está comprendido dentro de la unidad 1 de argumentación)</w:t>
      </w:r>
    </w:p>
    <w:p w14:paraId="57CA6F55" w14:textId="4B85F113" w:rsidR="61D4769A" w:rsidRDefault="61D4769A" w:rsidP="61D4769A">
      <w:pPr>
        <w:jc w:val="both"/>
        <w:rPr>
          <w:b/>
          <w:bCs/>
          <w:i/>
          <w:iCs/>
        </w:rPr>
      </w:pPr>
      <w:r>
        <w:t xml:space="preserve">Según </w:t>
      </w:r>
      <w:proofErr w:type="spellStart"/>
      <w:r>
        <w:t>Copi</w:t>
      </w:r>
      <w:proofErr w:type="spellEnd"/>
      <w:r>
        <w:t>, se usa el término falacia de diversas maneras y uno de esos usos correctos es el que se le da para designar cualquier idea equivocada o creencia falsa, como la “falacia” de creer que todos los hombres son honestos. Pero</w:t>
      </w:r>
      <w:r w:rsidR="00760F35">
        <w:t>,</w:t>
      </w:r>
      <w:r w:rsidRPr="61D4769A">
        <w:rPr>
          <w:b/>
          <w:bCs/>
          <w:i/>
          <w:iCs/>
        </w:rPr>
        <w:t xml:space="preserve"> a nivel de la Lógica, se lo usa en un sentido más restringido y más técnico</w:t>
      </w:r>
      <w:r w:rsidR="00760F35">
        <w:rPr>
          <w:b/>
          <w:bCs/>
          <w:i/>
          <w:iCs/>
        </w:rPr>
        <w:t>,</w:t>
      </w:r>
      <w:r w:rsidRPr="61D4769A">
        <w:rPr>
          <w:b/>
          <w:bCs/>
          <w:i/>
          <w:iCs/>
        </w:rPr>
        <w:t xml:space="preserve"> de error en el razonamiento o en la argumentación. Una falacia es un tipo de argumentación incorrecta.</w:t>
      </w:r>
    </w:p>
    <w:p w14:paraId="0DB5D5FF" w14:textId="444E9774" w:rsidR="61D4769A" w:rsidRDefault="61D4769A" w:rsidP="61D4769A">
      <w:pPr>
        <w:jc w:val="both"/>
      </w:pPr>
      <w:r w:rsidRPr="61D4769A">
        <w:t xml:space="preserve">En el estudio de la Lógica, se suele reservar el nombre de “falacia” a aquellos </w:t>
      </w:r>
      <w:r w:rsidRPr="61D4769A">
        <w:rPr>
          <w:b/>
          <w:bCs/>
        </w:rPr>
        <w:t xml:space="preserve">razonamientos que, aunque incorrectos, son psicológicamente persuasivos (convincentes) </w:t>
      </w:r>
      <w:r w:rsidR="00760F35">
        <w:t>y lo provechoso</w:t>
      </w:r>
      <w:r w:rsidRPr="61D4769A">
        <w:t xml:space="preserve"> de su estudio radica en que su comprensión impedirá que seamos engañados por ellos. </w:t>
      </w:r>
    </w:p>
    <w:p w14:paraId="5EAE5082" w14:textId="249D788E" w:rsidR="61D4769A" w:rsidRDefault="61D4769A" w:rsidP="61D4769A">
      <w:pPr>
        <w:jc w:val="both"/>
        <w:rPr>
          <w:b/>
          <w:bCs/>
        </w:rPr>
      </w:pPr>
      <w:r w:rsidRPr="61D4769A">
        <w:rPr>
          <w:b/>
          <w:bCs/>
        </w:rPr>
        <w:t xml:space="preserve">Son razonamientos en los cuales lo que aportan las premisas NO es adecuado para justificar la conclusión a la que quiere llegar. Se quiere convencer no aportando buenas razones sino apelando (recurriendo) a elementos no pertinentes (que no corresponden) o incluso, irracionales. </w:t>
      </w:r>
    </w:p>
    <w:p w14:paraId="7FC9B0F5" w14:textId="3A8E306B" w:rsidR="61D4769A" w:rsidRDefault="61D4769A" w:rsidP="61D4769A">
      <w:pPr>
        <w:jc w:val="both"/>
      </w:pPr>
      <w:r w:rsidRPr="00760F35">
        <w:rPr>
          <w:u w:val="single"/>
        </w:rPr>
        <w:t>Clasificación de falacias</w:t>
      </w:r>
      <w:r w:rsidR="00760F35" w:rsidRPr="00760F35">
        <w:rPr>
          <w:u w:val="single"/>
        </w:rPr>
        <w:t xml:space="preserve"> no formales</w:t>
      </w:r>
      <w:r w:rsidR="00760F35">
        <w:t>:</w:t>
      </w:r>
      <w:r w:rsidRPr="61D4769A">
        <w:t xml:space="preserve"> </w:t>
      </w:r>
      <w:r w:rsidR="00760F35">
        <w:t xml:space="preserve">  </w:t>
      </w:r>
      <w:r w:rsidR="009456B5">
        <w:t xml:space="preserve"> las no formales </w:t>
      </w:r>
      <w:r w:rsidRPr="61D4769A">
        <w:t xml:space="preserve"> son aq</w:t>
      </w:r>
      <w:r w:rsidR="009456B5">
        <w:t xml:space="preserve">uellas cuya incorrección está </w:t>
      </w:r>
      <w:r w:rsidRPr="61D4769A">
        <w:t xml:space="preserve"> en su </w:t>
      </w:r>
      <w:r w:rsidRPr="009456B5">
        <w:rPr>
          <w:b/>
        </w:rPr>
        <w:t>contenido</w:t>
      </w:r>
      <w:r w:rsidRPr="61D4769A">
        <w:t xml:space="preserve"> y no en su estructura o forma como es el caso de las falacias formales. </w:t>
      </w:r>
    </w:p>
    <w:p w14:paraId="130FB627" w14:textId="70016F78" w:rsidR="61D4769A" w:rsidRDefault="61D4769A" w:rsidP="61D4769A">
      <w:pPr>
        <w:jc w:val="both"/>
      </w:pPr>
      <w:r w:rsidRPr="61D4769A">
        <w:t xml:space="preserve">Examinaremos algunas de las falacias no formales más comunes: </w:t>
      </w:r>
    </w:p>
    <w:p w14:paraId="70FCD0B0" w14:textId="61690266" w:rsidR="00D523D9" w:rsidRDefault="61D4769A" w:rsidP="00D523D9">
      <w:pPr>
        <w:pStyle w:val="Prrafodelista"/>
        <w:numPr>
          <w:ilvl w:val="0"/>
          <w:numId w:val="1"/>
        </w:numPr>
        <w:jc w:val="both"/>
        <w:rPr>
          <w:bCs/>
          <w:iCs/>
        </w:rPr>
      </w:pPr>
      <w:r w:rsidRPr="00D523D9">
        <w:rPr>
          <w:b/>
          <w:bCs/>
          <w:i/>
          <w:iCs/>
        </w:rPr>
        <w:t>Apelación a la autoridad</w:t>
      </w:r>
      <w:r w:rsidR="00760F35" w:rsidRPr="00D523D9">
        <w:rPr>
          <w:b/>
          <w:bCs/>
          <w:i/>
          <w:iCs/>
        </w:rPr>
        <w:t>:</w:t>
      </w:r>
      <w:r w:rsidR="009070D7" w:rsidRPr="00D523D9">
        <w:rPr>
          <w:bCs/>
          <w:iCs/>
        </w:rPr>
        <w:t xml:space="preserve"> cuando se recurre a una autoridad en cuestiones que están fuera del ámbito de su especialidad, se comete este tipo de falacias. Por ejemplo, si en una discusión sobre religión </w:t>
      </w:r>
      <w:r w:rsidR="00D523D9">
        <w:rPr>
          <w:bCs/>
          <w:iCs/>
        </w:rPr>
        <w:t xml:space="preserve">uno de los protagonistas apela a las opiniones de Charles Darwin, una gran autoridad en Biología, esa apelación es falaz. </w:t>
      </w:r>
    </w:p>
    <w:p w14:paraId="148DF3C0" w14:textId="0095F683" w:rsidR="00D523D9" w:rsidRDefault="00D523D9" w:rsidP="00D523D9">
      <w:pPr>
        <w:pStyle w:val="Prrafodelista"/>
        <w:jc w:val="both"/>
        <w:rPr>
          <w:bCs/>
          <w:iCs/>
        </w:rPr>
      </w:pPr>
      <w:r>
        <w:rPr>
          <w:bCs/>
          <w:iCs/>
        </w:rPr>
        <w:t xml:space="preserve">Los “testimonios” de los anunciadores son ejemplos frecuentes de esta falacia. Se no </w:t>
      </w:r>
      <w:r w:rsidR="00342998">
        <w:rPr>
          <w:bCs/>
          <w:iCs/>
        </w:rPr>
        <w:t xml:space="preserve">insta a usar tal o cual champú </w:t>
      </w:r>
      <w:r>
        <w:rPr>
          <w:bCs/>
          <w:iCs/>
        </w:rPr>
        <w:t xml:space="preserve"> o consumir tal o cual bebida porque una estrella del fútbol por ejemplo, afirma su superioridad. O se nos asegura que tal cosmético o jabón es el mejor porque es el favorito de una famosa cantante o estrella de cine. No se habla de la calidad de los productos en sí mismos sino que se recurre para apoyar eso a la fama o prestigio de alguien que no es una autoridad en ese campo.</w:t>
      </w:r>
    </w:p>
    <w:p w14:paraId="76F999AB" w14:textId="0325EC32" w:rsidR="00342998" w:rsidRPr="00235EB5" w:rsidRDefault="00342998" w:rsidP="00342998">
      <w:pPr>
        <w:pStyle w:val="Prrafodelista"/>
        <w:numPr>
          <w:ilvl w:val="0"/>
          <w:numId w:val="1"/>
        </w:numPr>
        <w:jc w:val="both"/>
        <w:rPr>
          <w:b/>
          <w:bCs/>
          <w:i/>
          <w:iCs/>
        </w:rPr>
      </w:pPr>
      <w:r w:rsidRPr="00342998">
        <w:rPr>
          <w:b/>
          <w:bCs/>
          <w:i/>
          <w:iCs/>
        </w:rPr>
        <w:t xml:space="preserve">Apelación a la fuerza: </w:t>
      </w:r>
      <w:r w:rsidRPr="00342998">
        <w:rPr>
          <w:b/>
          <w:bCs/>
          <w:i/>
          <w:iCs/>
        </w:rPr>
        <w:tab/>
      </w:r>
      <w:r>
        <w:rPr>
          <w:bCs/>
          <w:iCs/>
        </w:rPr>
        <w:t>se  comete cuando se apela a la fuerza o a la amenaza del uso de la fuerza, para provocar la aceptación de una conclusión. Por ejemplo, un dirigente de fútbol dice al candidato de la lista opositora: “los números del club están</w:t>
      </w:r>
      <w:r w:rsidR="009456B5">
        <w:rPr>
          <w:bCs/>
          <w:iCs/>
        </w:rPr>
        <w:t xml:space="preserve"> todos pasados en limpio. Se lo</w:t>
      </w:r>
      <w:r>
        <w:rPr>
          <w:bCs/>
          <w:iCs/>
        </w:rPr>
        <w:t xml:space="preserve"> pueden explicar mejor los muchachos de la barra brava”</w:t>
      </w:r>
    </w:p>
    <w:p w14:paraId="0D5214FF" w14:textId="2FB958E7" w:rsidR="00235EB5" w:rsidRPr="0097549D" w:rsidRDefault="00235EB5" w:rsidP="00342998">
      <w:pPr>
        <w:pStyle w:val="Prrafodelista"/>
        <w:numPr>
          <w:ilvl w:val="0"/>
          <w:numId w:val="1"/>
        </w:numPr>
        <w:jc w:val="both"/>
        <w:rPr>
          <w:b/>
          <w:bCs/>
          <w:i/>
          <w:iCs/>
        </w:rPr>
      </w:pPr>
      <w:r>
        <w:rPr>
          <w:b/>
          <w:bCs/>
          <w:i/>
          <w:iCs/>
        </w:rPr>
        <w:t xml:space="preserve">Argumento ad </w:t>
      </w:r>
      <w:proofErr w:type="spellStart"/>
      <w:r>
        <w:rPr>
          <w:b/>
          <w:bCs/>
          <w:i/>
          <w:iCs/>
        </w:rPr>
        <w:t>hominen</w:t>
      </w:r>
      <w:proofErr w:type="spellEnd"/>
      <w:r>
        <w:rPr>
          <w:b/>
          <w:bCs/>
          <w:i/>
          <w:iCs/>
        </w:rPr>
        <w:t xml:space="preserve">: </w:t>
      </w:r>
      <w:r>
        <w:rPr>
          <w:bCs/>
          <w:iCs/>
        </w:rPr>
        <w:t>significa “c</w:t>
      </w:r>
      <w:r w:rsidR="00F56BA1">
        <w:rPr>
          <w:bCs/>
          <w:iCs/>
        </w:rPr>
        <w:t xml:space="preserve">ontra el  hombre” y se da cuando en lugar de refutar el argumento, se ataca a la persona que lo formula. </w:t>
      </w:r>
      <w:r w:rsidR="0097549D">
        <w:rPr>
          <w:bCs/>
          <w:iCs/>
        </w:rPr>
        <w:t xml:space="preserve"> Reviste dos var</w:t>
      </w:r>
      <w:r w:rsidR="00F56BA1">
        <w:rPr>
          <w:bCs/>
          <w:iCs/>
        </w:rPr>
        <w:t>iantes:</w:t>
      </w:r>
    </w:p>
    <w:p w14:paraId="08451E38" w14:textId="58B43432" w:rsidR="0097549D" w:rsidRDefault="00051938" w:rsidP="0097549D">
      <w:pPr>
        <w:pStyle w:val="Prrafodelista"/>
        <w:jc w:val="both"/>
        <w:rPr>
          <w:bCs/>
          <w:iCs/>
        </w:rPr>
      </w:pPr>
      <w:r>
        <w:rPr>
          <w:bCs/>
          <w:iCs/>
        </w:rPr>
        <w:t xml:space="preserve">El ofensivo, abusivo, consiste en descalificar la opinión del interlocutor por alguna de sus características personales (sexo, edad, origen étnico, filiación política o religiosa, nivel socioeconómico, reputación, etc.) de manera que esa descalificación se extienda a  sus argumentos.  En la  variante circunstancial,  no se ataca directamente al hombre, sino que se señala que las circunstancias en las que está invalidan su opinión.  Por ejemplo, supongamos que un maestro afirma que el presupuesto asignado a la educación es demasiado bajo  y que es necesario aumentar el porcentaje </w:t>
      </w:r>
      <w:r w:rsidR="007C1378">
        <w:rPr>
          <w:bCs/>
          <w:iCs/>
        </w:rPr>
        <w:t>dedicado a la edu</w:t>
      </w:r>
      <w:r w:rsidR="00F56BA1">
        <w:rPr>
          <w:bCs/>
          <w:iCs/>
        </w:rPr>
        <w:t xml:space="preserve">cación. Otra persona le dice  </w:t>
      </w:r>
      <w:r w:rsidR="007C1378">
        <w:rPr>
          <w:bCs/>
          <w:iCs/>
        </w:rPr>
        <w:t xml:space="preserve"> que opina así porque eso redundaría en un aumento de sueldo de los docentes.</w:t>
      </w:r>
    </w:p>
    <w:p w14:paraId="405424AB" w14:textId="5759D1D8" w:rsidR="007C1378" w:rsidRPr="007C1378" w:rsidRDefault="007C1378" w:rsidP="007C1378">
      <w:pPr>
        <w:pStyle w:val="Prrafodelista"/>
        <w:numPr>
          <w:ilvl w:val="0"/>
          <w:numId w:val="1"/>
        </w:numPr>
        <w:jc w:val="both"/>
        <w:rPr>
          <w:b/>
          <w:bCs/>
          <w:i/>
          <w:iCs/>
        </w:rPr>
      </w:pPr>
      <w:r w:rsidRPr="007C1378">
        <w:rPr>
          <w:b/>
          <w:bCs/>
          <w:i/>
          <w:iCs/>
        </w:rPr>
        <w:t xml:space="preserve">Apelación a la ignorancia: </w:t>
      </w:r>
      <w:r>
        <w:rPr>
          <w:bCs/>
          <w:iCs/>
        </w:rPr>
        <w:t>podemos ejemplificar este tipo de falacia con el razonamiento de que debe haber fantasmas porque nadie ha podido demostrar nunca que no los hay.</w:t>
      </w:r>
    </w:p>
    <w:p w14:paraId="0E3661FD" w14:textId="051DF413" w:rsidR="007C1378" w:rsidRDefault="007C1378" w:rsidP="007C1378">
      <w:pPr>
        <w:pStyle w:val="Prrafodelista"/>
        <w:jc w:val="both"/>
        <w:rPr>
          <w:bCs/>
          <w:iCs/>
        </w:rPr>
      </w:pPr>
      <w:r>
        <w:rPr>
          <w:bCs/>
          <w:iCs/>
        </w:rPr>
        <w:lastRenderedPageBreak/>
        <w:t xml:space="preserve">Este tipo de falacias suele cometerse con mucha frecuencia en temas relativos a fenómenos extrasensoriales donde no hay pruebas claras en pro o en contra. </w:t>
      </w:r>
    </w:p>
    <w:p w14:paraId="4676632A" w14:textId="5314F343" w:rsidR="009B24AA" w:rsidRDefault="009B24AA" w:rsidP="007C1378">
      <w:pPr>
        <w:pStyle w:val="Prrafodelista"/>
        <w:jc w:val="both"/>
        <w:rPr>
          <w:bCs/>
          <w:iCs/>
        </w:rPr>
      </w:pPr>
      <w:r>
        <w:rPr>
          <w:bCs/>
          <w:iCs/>
        </w:rPr>
        <w:t>Otro ejemplo, de otro ámbito sería: el diputado JJ nunca ha estado involucrado en ningún escándalo. Por lo tanto, debe ser un hombre incorruptiblemente honesto.</w:t>
      </w:r>
    </w:p>
    <w:p w14:paraId="6037ADD7" w14:textId="48DCF60C" w:rsidR="009B24AA" w:rsidRDefault="007F4D6E" w:rsidP="009B24AA">
      <w:pPr>
        <w:pStyle w:val="Prrafodelista"/>
        <w:numPr>
          <w:ilvl w:val="0"/>
          <w:numId w:val="1"/>
        </w:numPr>
        <w:jc w:val="both"/>
        <w:rPr>
          <w:bCs/>
          <w:iCs/>
        </w:rPr>
      </w:pPr>
      <w:r>
        <w:rPr>
          <w:b/>
          <w:bCs/>
          <w:i/>
          <w:iCs/>
        </w:rPr>
        <w:t>Apelación a la piedad:</w:t>
      </w:r>
      <w:r w:rsidR="009B24AA">
        <w:rPr>
          <w:b/>
          <w:bCs/>
          <w:i/>
          <w:iCs/>
        </w:rPr>
        <w:t xml:space="preserve"> </w:t>
      </w:r>
      <w:r w:rsidR="009B24AA">
        <w:rPr>
          <w:bCs/>
          <w:iCs/>
        </w:rPr>
        <w:t>se apela a ella para conseguir que se acepte una determinada conclusión,</w:t>
      </w:r>
      <w:r>
        <w:rPr>
          <w:bCs/>
          <w:iCs/>
        </w:rPr>
        <w:t xml:space="preserve"> idea o proyecto. Por ejemplo: con </w:t>
      </w:r>
      <w:r w:rsidR="009B24AA">
        <w:rPr>
          <w:bCs/>
          <w:iCs/>
        </w:rPr>
        <w:t xml:space="preserve">frecuencia se les pide a los docentes que pasen de año o pongan una mejor nota a tal o cual estudiante ya que viene de una familia conflictiva, etc. Se conoce como la política del “pobrecito”. </w:t>
      </w:r>
    </w:p>
    <w:p w14:paraId="141EA701" w14:textId="7B90B33A" w:rsidR="00342998" w:rsidRPr="002C57C2" w:rsidRDefault="007F4D6E" w:rsidP="003B36C9">
      <w:pPr>
        <w:pStyle w:val="Prrafodelista"/>
        <w:numPr>
          <w:ilvl w:val="0"/>
          <w:numId w:val="1"/>
        </w:numPr>
        <w:jc w:val="both"/>
        <w:rPr>
          <w:b/>
          <w:bCs/>
          <w:i/>
          <w:iCs/>
        </w:rPr>
      </w:pPr>
      <w:r w:rsidRPr="002C57C2">
        <w:rPr>
          <w:b/>
          <w:bCs/>
          <w:i/>
          <w:iCs/>
        </w:rPr>
        <w:t>Apelación al pueblo:</w:t>
      </w:r>
      <w:r w:rsidR="002C57C2" w:rsidRPr="002C57C2">
        <w:rPr>
          <w:bCs/>
          <w:iCs/>
        </w:rPr>
        <w:t xml:space="preserve"> este error de razonamiento se comete </w:t>
      </w:r>
      <w:r w:rsidR="00BF6E17">
        <w:rPr>
          <w:bCs/>
          <w:iCs/>
        </w:rPr>
        <w:t xml:space="preserve"> al dirigir un </w:t>
      </w:r>
      <w:r w:rsidR="002C57C2" w:rsidRPr="002C57C2">
        <w:rPr>
          <w:bCs/>
          <w:iCs/>
        </w:rPr>
        <w:t>llamado emocional</w:t>
      </w:r>
      <w:r w:rsidR="002C57C2">
        <w:rPr>
          <w:bCs/>
          <w:iCs/>
        </w:rPr>
        <w:t xml:space="preserve"> al pueblo con el fin de ganar su asentimiento para una conclusión qu</w:t>
      </w:r>
      <w:r w:rsidR="00BF6E17">
        <w:rPr>
          <w:bCs/>
          <w:iCs/>
        </w:rPr>
        <w:t>e no está sustentada en pruebas. Por ejemplo, la conocida frase “Todo el mundo lo hace” es un buen ejemplo de algo falaz ya que no se ofrece ninguna razón para mostrar que “todo el mundo” es una fuente bien informada o imparcial.</w:t>
      </w:r>
      <w:r w:rsidR="00313147">
        <w:rPr>
          <w:bCs/>
          <w:iCs/>
        </w:rPr>
        <w:t xml:space="preserve"> Es un recurso muy usado</w:t>
      </w:r>
      <w:r w:rsidR="00592813">
        <w:rPr>
          <w:bCs/>
          <w:iCs/>
        </w:rPr>
        <w:t xml:space="preserve"> también en publicidad cuando se asocia por ejemplo una bebida alcohólica con un estilo de vida que la mayoría quisiera, ambiente de fiesta, muchos amigos, todos felices; cosméticos que prometen rejuvenecimi</w:t>
      </w:r>
      <w:r w:rsidR="00A571DC">
        <w:rPr>
          <w:bCs/>
          <w:iCs/>
        </w:rPr>
        <w:t>entos casi mila</w:t>
      </w:r>
      <w:r w:rsidR="00313147">
        <w:rPr>
          <w:bCs/>
          <w:iCs/>
        </w:rPr>
        <w:t xml:space="preserve">grosos, se publicitan unos </w:t>
      </w:r>
      <w:proofErr w:type="spellStart"/>
      <w:r w:rsidR="00313147">
        <w:rPr>
          <w:bCs/>
          <w:iCs/>
        </w:rPr>
        <w:t>jeans</w:t>
      </w:r>
      <w:bookmarkStart w:id="0" w:name="_GoBack"/>
      <w:bookmarkEnd w:id="0"/>
      <w:proofErr w:type="spellEnd"/>
      <w:r w:rsidR="00A571DC">
        <w:rPr>
          <w:bCs/>
          <w:iCs/>
        </w:rPr>
        <w:t xml:space="preserve"> diciendo que son los mejores porque todo los jóvenes exitosos los usan, etc.</w:t>
      </w:r>
    </w:p>
    <w:p w14:paraId="31A07CE1" w14:textId="0BE245DB" w:rsidR="61D4769A" w:rsidRPr="00D523D9" w:rsidRDefault="009070D7" w:rsidP="00D523D9">
      <w:pPr>
        <w:jc w:val="both"/>
        <w:rPr>
          <w:bCs/>
          <w:iCs/>
        </w:rPr>
      </w:pPr>
      <w:r w:rsidRPr="00D523D9">
        <w:rPr>
          <w:bCs/>
          <w:iCs/>
        </w:rPr>
        <w:t xml:space="preserve"> </w:t>
      </w:r>
    </w:p>
    <w:sectPr w:rsidR="61D4769A" w:rsidRPr="00D523D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A56085"/>
    <w:multiLevelType w:val="hybridMultilevel"/>
    <w:tmpl w:val="8D44CB36"/>
    <w:lvl w:ilvl="0" w:tplc="975E7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F97D27"/>
    <w:rsid w:val="00051938"/>
    <w:rsid w:val="00235EB5"/>
    <w:rsid w:val="002C57C2"/>
    <w:rsid w:val="00313147"/>
    <w:rsid w:val="00342998"/>
    <w:rsid w:val="00592813"/>
    <w:rsid w:val="005D77EC"/>
    <w:rsid w:val="00760F35"/>
    <w:rsid w:val="007C1378"/>
    <w:rsid w:val="007F4D6E"/>
    <w:rsid w:val="009070D7"/>
    <w:rsid w:val="009456B5"/>
    <w:rsid w:val="0097549D"/>
    <w:rsid w:val="009B24AA"/>
    <w:rsid w:val="00A571DC"/>
    <w:rsid w:val="00BF6E17"/>
    <w:rsid w:val="00D523D9"/>
    <w:rsid w:val="00F56BA1"/>
    <w:rsid w:val="61D4769A"/>
    <w:rsid w:val="7EF97D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97D27"/>
  <w15:chartTrackingRefBased/>
  <w15:docId w15:val="{859B5F20-C5F3-4412-8FF6-EDADD3B1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2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749</Words>
  <Characters>4271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Ceneda</dc:creator>
  <cp:keywords/>
  <dc:description/>
  <cp:lastModifiedBy>Cuenta Microsoft</cp:lastModifiedBy>
  <cp:revision>4</cp:revision>
  <dcterms:created xsi:type="dcterms:W3CDTF">2020-04-09T14:09:00Z</dcterms:created>
  <dcterms:modified xsi:type="dcterms:W3CDTF">2020-04-09T18:28:00Z</dcterms:modified>
</cp:coreProperties>
</file>