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66" w:rsidRDefault="00D26AE7">
      <w:r w:rsidRPr="00D26AE7">
        <w:rPr>
          <w:b/>
          <w:u w:val="single"/>
        </w:rPr>
        <w:t>El individuo como ser social</w:t>
      </w:r>
      <w:r>
        <w:t xml:space="preserve">.                                       2ª parte del 1er trabajo. Abril 2020. </w:t>
      </w:r>
      <w:proofErr w:type="spellStart"/>
      <w:r>
        <w:t>Ed</w:t>
      </w:r>
      <w:proofErr w:type="spellEnd"/>
      <w:r>
        <w:t xml:space="preserve"> ciudadana.</w:t>
      </w:r>
    </w:p>
    <w:p w:rsidR="00D26AE7" w:rsidRPr="00741668" w:rsidRDefault="00741668" w:rsidP="00741668">
      <w:pPr>
        <w:jc w:val="both"/>
        <w:rPr>
          <w:i/>
        </w:rPr>
      </w:pPr>
      <w:r>
        <w:t>1 caso -</w:t>
      </w:r>
      <w:r w:rsidR="00D26AE7" w:rsidRPr="00741668">
        <w:rPr>
          <w:i/>
        </w:rPr>
        <w:t>“En 1939 una niña de 6 años, llamada Anna, fue encontrada en el desván de la casa de su abuelo donde había sido ocultada por ser hija ilegítima, desde los 5 meses ½. Su madre, que era deficiente mental, le había dedicado poco tiempo, porque se ocupaba  de las tareas de la granja, y la alimentaba casi exclusivamente con leche de vaca. Cuando fue descubierta, no sabía hablar, ni caminar, ni alimentarse por sí misma. Se encontraba desnutrida y se mantenía inmóvil, apática, y en general indiferente a todo. Se creyó que era sorda y probablemente ciega. Anna fue internada en una institución donde aprendió a  caminar, a comer y a entender órdenes sencillas. En 1942 cuando murió de ictericia, había llegado a hablar usando frases sueltas y trataba de sostener una conversación, era aseada, e intentaba ayudar a los demás niños.”</w:t>
      </w:r>
    </w:p>
    <w:p w:rsidR="00D26AE7" w:rsidRDefault="00741668" w:rsidP="00741668">
      <w:pPr>
        <w:jc w:val="both"/>
        <w:rPr>
          <w:i/>
        </w:rPr>
      </w:pPr>
      <w:r>
        <w:t xml:space="preserve">2º caso- </w:t>
      </w:r>
      <w:r w:rsidR="00D26AE7" w:rsidRPr="00741668">
        <w:rPr>
          <w:i/>
        </w:rPr>
        <w:t>“En la misma época fue encontrada otra niña, Isabel, de 6 años, también ilegítima y en condiciones de extremo aislamiento. A diferencia de Anna, Isabel pasaba la mayor parte del tiempo con su madre sordomuda, en una habitación a oscuras. A causa de esto, la niña no desarrolló el lenguaje y se comunicaba con su madre a través de gestos. Estaba tan raquítica que apenas podía mantenerse en pie y caminaba a sacudidas. Su conducta hacia los extraños era hostil. Los especialistas pensaron que era débil mental</w:t>
      </w:r>
      <w:r w:rsidRPr="00741668">
        <w:rPr>
          <w:i/>
        </w:rPr>
        <w:t xml:space="preserve"> y que era totalmente </w:t>
      </w:r>
      <w:proofErr w:type="spellStart"/>
      <w:r w:rsidRPr="00741668">
        <w:rPr>
          <w:i/>
        </w:rPr>
        <w:t>ineducable</w:t>
      </w:r>
      <w:proofErr w:type="spellEnd"/>
      <w:r w:rsidRPr="00741668">
        <w:rPr>
          <w:i/>
        </w:rPr>
        <w:t>. Sin embargo, Isabel fue sometida  a una enseñanza especial e intensiva. En dos años llegó a cubrir las etapas de aprendizaje que por lo general exigen 6, en un año y medio triplicó su coeficiente intelectual. A los 14 años estaba en 6º de escuela y hacía una vida normal.”</w:t>
      </w:r>
    </w:p>
    <w:p w:rsidR="00741668" w:rsidRDefault="00741668" w:rsidP="00741668">
      <w:pPr>
        <w:jc w:val="right"/>
        <w:rPr>
          <w:b/>
          <w:sz w:val="18"/>
          <w:szCs w:val="18"/>
        </w:rPr>
      </w:pPr>
      <w:r w:rsidRPr="00741668">
        <w:rPr>
          <w:b/>
          <w:sz w:val="18"/>
          <w:szCs w:val="18"/>
        </w:rPr>
        <w:t xml:space="preserve">Relato del Sociólogo </w:t>
      </w:r>
      <w:proofErr w:type="spellStart"/>
      <w:r w:rsidRPr="00741668">
        <w:rPr>
          <w:b/>
          <w:sz w:val="18"/>
          <w:szCs w:val="18"/>
        </w:rPr>
        <w:t>Kingsley</w:t>
      </w:r>
      <w:proofErr w:type="spellEnd"/>
      <w:r w:rsidRPr="00741668">
        <w:rPr>
          <w:b/>
          <w:sz w:val="18"/>
          <w:szCs w:val="18"/>
        </w:rPr>
        <w:t xml:space="preserve"> Davis 1984 Texto: </w:t>
      </w:r>
      <w:proofErr w:type="spellStart"/>
      <w:r w:rsidRPr="00741668">
        <w:rPr>
          <w:b/>
          <w:sz w:val="18"/>
          <w:szCs w:val="18"/>
        </w:rPr>
        <w:t>Introdn</w:t>
      </w:r>
      <w:proofErr w:type="spellEnd"/>
      <w:r>
        <w:rPr>
          <w:b/>
          <w:sz w:val="18"/>
          <w:szCs w:val="18"/>
        </w:rPr>
        <w:t>.</w:t>
      </w:r>
      <w:r w:rsidRPr="00741668">
        <w:rPr>
          <w:b/>
          <w:sz w:val="18"/>
          <w:szCs w:val="18"/>
        </w:rPr>
        <w:t xml:space="preserve"> </w:t>
      </w:r>
      <w:proofErr w:type="gramStart"/>
      <w:r w:rsidRPr="00741668">
        <w:rPr>
          <w:b/>
          <w:sz w:val="18"/>
          <w:szCs w:val="18"/>
        </w:rPr>
        <w:t>a</w:t>
      </w:r>
      <w:proofErr w:type="gramEnd"/>
      <w:r w:rsidRPr="00741668">
        <w:rPr>
          <w:b/>
          <w:sz w:val="18"/>
          <w:szCs w:val="18"/>
        </w:rPr>
        <w:t xml:space="preserve"> la Sociología</w:t>
      </w:r>
      <w:r>
        <w:rPr>
          <w:b/>
          <w:sz w:val="18"/>
          <w:szCs w:val="18"/>
        </w:rPr>
        <w:t>, pag.76-</w:t>
      </w:r>
      <w:r w:rsidRPr="00741668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>.</w:t>
      </w:r>
      <w:r w:rsidRPr="00741668">
        <w:rPr>
          <w:b/>
          <w:sz w:val="18"/>
          <w:szCs w:val="18"/>
        </w:rPr>
        <w:t xml:space="preserve"> Marrero- FCU</w:t>
      </w:r>
    </w:p>
    <w:p w:rsidR="008E3407" w:rsidRPr="008E3407" w:rsidRDefault="008E3407" w:rsidP="008E3407">
      <w:pPr>
        <w:jc w:val="both"/>
        <w:rPr>
          <w:b/>
          <w:sz w:val="18"/>
          <w:szCs w:val="18"/>
          <w:u w:val="single"/>
        </w:rPr>
      </w:pPr>
      <w:r w:rsidRPr="008E3407">
        <w:rPr>
          <w:b/>
          <w:sz w:val="18"/>
          <w:szCs w:val="18"/>
          <w:u w:val="single"/>
        </w:rPr>
        <w:t>Tarea:</w:t>
      </w:r>
    </w:p>
    <w:p w:rsidR="00741668" w:rsidRDefault="00741668" w:rsidP="00741668">
      <w:pPr>
        <w:jc w:val="both"/>
      </w:pPr>
      <w:r>
        <w:t>De acuerdo a lo estudiado en el primer trabajo que se envió y considerando la devolución que hizo el docente, a partir de estos dos casos que se presentan, se solicita lo siguiente:</w:t>
      </w:r>
    </w:p>
    <w:p w:rsidR="00741668" w:rsidRDefault="008E3407" w:rsidP="00741668">
      <w:pPr>
        <w:jc w:val="both"/>
      </w:pPr>
      <w:r>
        <w:t>1-</w:t>
      </w:r>
      <w:r w:rsidR="00741668">
        <w:t>Elabora un resumen explicando a tu entender ¿por qué en ambos casos se les dificulta el aprendizaje</w:t>
      </w:r>
      <w:r>
        <w:t>; y por qué en uno de ellos la niña muere y la otra no (además de poder aprender con mayor rapidez y de poder insertarse al mundo social)?</w:t>
      </w:r>
    </w:p>
    <w:p w:rsidR="008E3407" w:rsidRPr="00741668" w:rsidRDefault="008E3407" w:rsidP="00741668">
      <w:pPr>
        <w:jc w:val="both"/>
      </w:pPr>
      <w:r>
        <w:t>2- Busca en internet (si tienes acceso) si ha habido casos similares en épocas más cercanas. Si encuentras describe la fecha, la fuente (es decir de dónde surge la noticia –prensa).</w:t>
      </w:r>
    </w:p>
    <w:p w:rsidR="00D26AE7" w:rsidRDefault="00D26AE7" w:rsidP="00D26AE7">
      <w:pPr>
        <w:jc w:val="both"/>
      </w:pPr>
    </w:p>
    <w:sectPr w:rsidR="00D26AE7" w:rsidSect="00D26AE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AE7"/>
    <w:rsid w:val="00590548"/>
    <w:rsid w:val="00666485"/>
    <w:rsid w:val="00741668"/>
    <w:rsid w:val="008778E3"/>
    <w:rsid w:val="008E3407"/>
    <w:rsid w:val="00D2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2020-04-09T19:43:00Z</dcterms:created>
  <dcterms:modified xsi:type="dcterms:W3CDTF">2020-04-09T19:43:00Z</dcterms:modified>
</cp:coreProperties>
</file>