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Actividad N°5 </w:t>
      </w:r>
    </w:p>
    <w:p w14:paraId="00000002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5to año de Educación Ciudadana.</w:t>
      </w:r>
    </w:p>
    <w:p w14:paraId="00000003" w14:textId="77777777" w:rsidR="00A521A0" w:rsidRDefault="00A521A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4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Dicha actividad deberán realizarla de forma individual y con un plazo máximo de entrega para el 21 de mayo. </w:t>
      </w:r>
    </w:p>
    <w:p w14:paraId="00000005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right="-427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El propósito de la misma es evaluar que contenidos quedaron claros y en cuales hay que volver a detenerse para explicarlos mejor. </w:t>
      </w:r>
    </w:p>
    <w:p w14:paraId="00000006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right="-427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Además, será de </w:t>
      </w:r>
      <w:r>
        <w:rPr>
          <w:rFonts w:ascii="Arial" w:eastAsia="Arial" w:hAnsi="Arial" w:cs="Arial"/>
          <w:color w:val="000000"/>
          <w:sz w:val="28"/>
          <w:szCs w:val="28"/>
        </w:rPr>
        <w:t>utilidad para introducir el siguiente tema a trabajar; adopción.</w:t>
      </w:r>
    </w:p>
    <w:p w14:paraId="00000007" w14:textId="77777777" w:rsidR="00A521A0" w:rsidRDefault="00A521A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8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Parte 1:</w:t>
      </w:r>
    </w:p>
    <w:p w14:paraId="00000009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Consistirá en responder una serie de preguntas a partir de la siguiente situación:</w:t>
      </w:r>
    </w:p>
    <w:p w14:paraId="0000000A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0B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Juana se casó estando embarazada de Martín, dos semanas después nace su hija Sofía. </w:t>
      </w:r>
    </w:p>
    <w:p w14:paraId="0000000C" w14:textId="77777777" w:rsidR="00A521A0" w:rsidRDefault="00DD40A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La pareja 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ecide tener otro hijo y es por eso que dos años más tardes nace su segundo hijo, Alex. </w:t>
      </w:r>
    </w:p>
    <w:p w14:paraId="0000000D" w14:textId="77777777" w:rsidR="00A521A0" w:rsidRDefault="00A521A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E" w14:textId="77777777" w:rsidR="00A521A0" w:rsidRDefault="00DD4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>¿Qué tipo de filiación tiene Sofía respecto a su madre? ¿Y Alex? Justifique su respuesta.</w:t>
      </w:r>
    </w:p>
    <w:p w14:paraId="0000000F" w14:textId="77777777" w:rsidR="00A521A0" w:rsidRDefault="00A521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10" w14:textId="77777777" w:rsidR="00A521A0" w:rsidRDefault="00DD40A4">
      <w:pPr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Parte 2:</w:t>
      </w:r>
    </w:p>
    <w:p w14:paraId="00000011" w14:textId="77777777" w:rsidR="00A521A0" w:rsidRDefault="00DD40A4">
      <w:pPr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1)Elabore una situación donde se vea representada la filiación civil.</w:t>
      </w:r>
    </w:p>
    <w:p w14:paraId="00000012" w14:textId="77777777" w:rsidR="00A521A0" w:rsidRDefault="00DD40A4">
      <w:pPr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2) Busque información sobre quienes pueden ser adoptantes en nuestro país.</w:t>
      </w:r>
    </w:p>
    <w:p w14:paraId="00000013" w14:textId="77777777" w:rsidR="00A521A0" w:rsidRDefault="00A521A0">
      <w:pPr>
        <w:ind w:firstLine="708"/>
        <w:jc w:val="both"/>
        <w:rPr>
          <w:rFonts w:ascii="Arial" w:eastAsia="Arial" w:hAnsi="Arial" w:cs="Arial"/>
          <w:sz w:val="28"/>
          <w:szCs w:val="28"/>
        </w:rPr>
      </w:pPr>
    </w:p>
    <w:p w14:paraId="00000014" w14:textId="77777777" w:rsidR="00A521A0" w:rsidRDefault="00DD40A4">
      <w:pPr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Parte 3:</w:t>
      </w:r>
    </w:p>
    <w:p w14:paraId="00000015" w14:textId="77777777" w:rsidR="00A521A0" w:rsidRDefault="00DD40A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Por último, responde: ¿Piensas que fue útil el encuentro a través de zoom? ¿Sentiste que pudiste aprender? </w:t>
      </w:r>
    </w:p>
    <w:sectPr w:rsidR="00A521A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242F"/>
    <w:multiLevelType w:val="multilevel"/>
    <w:tmpl w:val="B310F0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A0"/>
    <w:rsid w:val="00A521A0"/>
    <w:rsid w:val="00DD40A4"/>
    <w:rsid w:val="00F5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8834-4DD3-4902-822C-EE6D3A18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Solange Teixeira Pintos Sarraseca</cp:lastModifiedBy>
  <cp:revision>2</cp:revision>
  <dcterms:created xsi:type="dcterms:W3CDTF">2020-05-14T21:35:00Z</dcterms:created>
  <dcterms:modified xsi:type="dcterms:W3CDTF">2020-05-14T21:35:00Z</dcterms:modified>
</cp:coreProperties>
</file>